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2E841840" w:rsidR="00421E32" w:rsidRPr="00742463" w:rsidRDefault="00C44890" w:rsidP="004F58CB">
      <w:pPr>
        <w:spacing w:before="1200" w:after="2400"/>
        <w:jc w:val="center"/>
        <w:rPr>
          <w:rFonts w:asciiTheme="minorHAnsi" w:hAnsiTheme="minorHAnsi" w:cstheme="minorHAnsi"/>
          <w:b/>
          <w:sz w:val="36"/>
          <w:szCs w:val="36"/>
          <w:lang w:val="en-GB"/>
        </w:rPr>
      </w:pPr>
      <w:r w:rsidRPr="00742463">
        <w:rPr>
          <w:rFonts w:asciiTheme="minorHAnsi" w:hAnsiTheme="minorHAnsi" w:cstheme="minorHAnsi"/>
          <w:b/>
          <w:sz w:val="36"/>
          <w:szCs w:val="36"/>
          <w:lang w:val="en-GB"/>
        </w:rPr>
        <w:t xml:space="preserve">REQUEST FOR </w:t>
      </w:r>
      <w:r w:rsidR="000F7FB4" w:rsidRPr="00742463">
        <w:rPr>
          <w:rFonts w:asciiTheme="minorHAnsi" w:hAnsiTheme="minorHAnsi" w:cstheme="minorHAnsi"/>
          <w:b/>
          <w:sz w:val="36"/>
          <w:szCs w:val="36"/>
          <w:lang w:val="en-GB"/>
        </w:rPr>
        <w:t>QUOTATION</w:t>
      </w:r>
      <w:r w:rsidRPr="00742463">
        <w:rPr>
          <w:rFonts w:asciiTheme="minorHAnsi" w:hAnsiTheme="minorHAnsi" w:cstheme="minorHAnsi"/>
          <w:b/>
          <w:sz w:val="36"/>
          <w:szCs w:val="36"/>
          <w:lang w:val="en-GB"/>
        </w:rPr>
        <w:br/>
        <w:t xml:space="preserve">SPECIFICATION OF </w:t>
      </w:r>
      <w:r w:rsidR="00F879D5" w:rsidRPr="00742463">
        <w:rPr>
          <w:rFonts w:asciiTheme="minorHAnsi" w:hAnsiTheme="minorHAnsi" w:cstheme="minorHAnsi"/>
          <w:b/>
          <w:sz w:val="36"/>
          <w:szCs w:val="36"/>
          <w:lang w:val="en-GB"/>
        </w:rPr>
        <w:t xml:space="preserve">STANDARD </w:t>
      </w:r>
      <w:r w:rsidR="00DF7901" w:rsidRPr="00742463">
        <w:rPr>
          <w:rFonts w:asciiTheme="minorHAnsi" w:hAnsiTheme="minorHAnsi" w:cstheme="minorHAnsi"/>
          <w:b/>
          <w:sz w:val="36"/>
          <w:szCs w:val="36"/>
          <w:lang w:val="en-GB"/>
        </w:rPr>
        <w:t>SERVICES</w:t>
      </w:r>
    </w:p>
    <w:p w14:paraId="002A6A00" w14:textId="6E384578" w:rsidR="004E36AD" w:rsidRPr="00742463" w:rsidRDefault="004E36AD" w:rsidP="00F879D5">
      <w:pPr>
        <w:tabs>
          <w:tab w:val="left" w:pos="2835"/>
        </w:tabs>
        <w:spacing w:before="240" w:after="240"/>
        <w:ind w:left="2835" w:hanging="2835"/>
        <w:jc w:val="center"/>
        <w:rPr>
          <w:rFonts w:asciiTheme="minorHAnsi" w:hAnsiTheme="minorHAnsi" w:cstheme="minorHAnsi"/>
          <w:lang w:val="en-GB" w:eastAsia="ko-KR"/>
        </w:rPr>
      </w:pPr>
      <w:r w:rsidRPr="00742463">
        <w:rPr>
          <w:b/>
          <w:lang w:val="en-GB"/>
        </w:rPr>
        <w:t>Procurement No:</w:t>
      </w:r>
      <w:r w:rsidR="002E7CA3">
        <w:rPr>
          <w:rFonts w:asciiTheme="minorHAnsi" w:hAnsiTheme="minorHAnsi" w:cstheme="minorHAnsi"/>
        </w:rPr>
        <w:t xml:space="preserve"> </w:t>
      </w:r>
      <w:r w:rsidR="002E7CA3" w:rsidRPr="002E7CA3">
        <w:rPr>
          <w:rFonts w:asciiTheme="minorHAnsi" w:hAnsiTheme="minorHAnsi" w:cstheme="minorHAnsi"/>
          <w:b/>
          <w:bCs/>
        </w:rPr>
        <w:t>RFQ: 22-SS002-23</w:t>
      </w:r>
      <w:r w:rsidRPr="002E7CA3">
        <w:rPr>
          <w:b/>
          <w:bCs/>
          <w:lang w:val="en-GB"/>
        </w:rPr>
        <w:tab/>
      </w:r>
    </w:p>
    <w:p w14:paraId="5271E422" w14:textId="09544010" w:rsidR="00441DA5" w:rsidRPr="00742463" w:rsidRDefault="00441DA5" w:rsidP="004E36AD">
      <w:pPr>
        <w:tabs>
          <w:tab w:val="left" w:pos="2835"/>
        </w:tabs>
        <w:spacing w:before="240" w:after="240"/>
        <w:ind w:left="2835" w:hanging="2835"/>
        <w:rPr>
          <w:rFonts w:ascii="Calibri" w:hAnsi="Calibri" w:cs="Calibri"/>
          <w:highlight w:val="yellow"/>
          <w:lang w:val="en-GB"/>
        </w:rPr>
      </w:pPr>
      <w:r w:rsidRPr="00742463">
        <w:rPr>
          <w:rFonts w:ascii="Calibri" w:hAnsi="Calibri" w:cs="Calibri"/>
          <w:highlight w:val="yellow"/>
          <w:lang w:val="en-GB"/>
        </w:rPr>
        <w:br w:type="page"/>
      </w:r>
    </w:p>
    <w:p w14:paraId="08AF0BFE" w14:textId="77777777" w:rsidR="00C44890" w:rsidRPr="00742463" w:rsidRDefault="00C44890" w:rsidP="00C44890">
      <w:pPr>
        <w:pStyle w:val="Heading2"/>
      </w:pPr>
      <w:bookmarkStart w:id="0" w:name="_Toc419729571"/>
      <w:bookmarkStart w:id="1" w:name="_Toc11156577"/>
      <w:r w:rsidRPr="00742463">
        <w:lastRenderedPageBreak/>
        <w:t>Specification</w:t>
      </w:r>
      <w:bookmarkEnd w:id="0"/>
    </w:p>
    <w:p w14:paraId="3E6BBCE8" w14:textId="4D333F31" w:rsidR="00C44890" w:rsidRPr="00742463" w:rsidRDefault="00C44890" w:rsidP="00C44890">
      <w:pPr>
        <w:pStyle w:val="Heading3"/>
        <w:rPr>
          <w:lang w:val="en-GB"/>
        </w:rPr>
      </w:pPr>
      <w:bookmarkStart w:id="2" w:name="_Toc293504682"/>
      <w:bookmarkStart w:id="3" w:name="_Toc419729572"/>
      <w:bookmarkStart w:id="4" w:name="_Toc292659306"/>
      <w:r w:rsidRPr="00742463">
        <w:rPr>
          <w:lang w:val="en-GB"/>
        </w:rPr>
        <w:t>Background</w:t>
      </w:r>
      <w:bookmarkEnd w:id="2"/>
      <w:bookmarkEnd w:id="3"/>
    </w:p>
    <w:p w14:paraId="080086BC" w14:textId="77777777" w:rsidR="00251D25" w:rsidRDefault="00251D25" w:rsidP="00251D25">
      <w:pPr>
        <w:jc w:val="both"/>
        <w:rPr>
          <w:lang w:val="en-GB"/>
        </w:rPr>
      </w:pPr>
      <w:r>
        <w:rPr>
          <w:lang w:val="en-GB"/>
        </w:rPr>
        <w:t xml:space="preserve">Cooling systems are essential in health care services. Most facilities are equipped with air condition units to provide suitable environment for medications as well as providing proper ventilated environment for healthcare workers, especially in facilities that were designed to be closed areas (Operation theatre, Laboratory, Dental etc) for privacy of patients and to comply with regulations related to health care services. </w:t>
      </w:r>
    </w:p>
    <w:p w14:paraId="173D847C" w14:textId="77777777" w:rsidR="00251D25" w:rsidRDefault="00251D25" w:rsidP="00251D25">
      <w:pPr>
        <w:jc w:val="both"/>
        <w:rPr>
          <w:lang w:val="en-GB"/>
        </w:rPr>
      </w:pPr>
      <w:r>
        <w:rPr>
          <w:lang w:val="en-GB"/>
        </w:rPr>
        <w:t>Currently, there are 128 air condition units in TCH, MHMS. There are 63 out of the all air condition units that are operated 24/7 and the remaining units are only operated during normal working hours. Maintenance and repair of these air conditions are very important to ensure that secondary issues that might arise from the non-functional of these aircons are prevented.</w:t>
      </w:r>
    </w:p>
    <w:p w14:paraId="2E1046A4" w14:textId="77777777" w:rsidR="00251D25" w:rsidRPr="00742463" w:rsidRDefault="00251D25" w:rsidP="00251D25">
      <w:pPr>
        <w:jc w:val="both"/>
        <w:rPr>
          <w:lang w:val="en-GB"/>
        </w:rPr>
      </w:pPr>
      <w:r>
        <w:rPr>
          <w:lang w:val="en-GB"/>
        </w:rPr>
        <w:t xml:space="preserve">In addition, all wards in TCH are equipped with refrigerators for storing medications and other necessities that require cooling. Maintenance and repair of these are also very important to ensure that the quality of the stored items is well maintained. </w:t>
      </w:r>
    </w:p>
    <w:p w14:paraId="72642C33" w14:textId="77777777" w:rsidR="00251D25" w:rsidRDefault="00251D25" w:rsidP="00C44890">
      <w:pPr>
        <w:rPr>
          <w:highlight w:val="yellow"/>
          <w:lang w:val="en-GB"/>
        </w:rPr>
      </w:pPr>
    </w:p>
    <w:p w14:paraId="000280F4" w14:textId="1A2FB770" w:rsidR="00C44890" w:rsidRPr="00742463" w:rsidRDefault="002A4740" w:rsidP="00C44890">
      <w:pPr>
        <w:pStyle w:val="Heading3"/>
        <w:rPr>
          <w:rFonts w:cs="Calibri"/>
          <w:lang w:val="en-GB"/>
        </w:rPr>
      </w:pPr>
      <w:bookmarkStart w:id="5" w:name="_Toc312171709"/>
      <w:r w:rsidRPr="00742463">
        <w:rPr>
          <w:rFonts w:cs="Calibri"/>
          <w:lang w:val="en-GB"/>
        </w:rPr>
        <w:t>Requirements</w:t>
      </w:r>
    </w:p>
    <w:p w14:paraId="6018B4D5" w14:textId="77777777" w:rsidR="00251D25" w:rsidRDefault="00251D25" w:rsidP="00251D25">
      <w:pPr>
        <w:rPr>
          <w:lang w:val="en-GB"/>
        </w:rPr>
      </w:pPr>
      <w:bookmarkStart w:id="6" w:name="_Toc308102003"/>
      <w:r>
        <w:rPr>
          <w:lang w:val="en-GB"/>
        </w:rPr>
        <w:t>Tenders should meet the following requirements:</w:t>
      </w:r>
    </w:p>
    <w:p w14:paraId="2EDE417F" w14:textId="77777777" w:rsidR="00251D25" w:rsidRDefault="00251D25" w:rsidP="00251D25">
      <w:pPr>
        <w:rPr>
          <w:lang w:val="en-GB"/>
        </w:rPr>
      </w:pPr>
    </w:p>
    <w:p w14:paraId="1F83711E" w14:textId="77777777" w:rsidR="00251D25" w:rsidRPr="00B10719" w:rsidRDefault="00251D25" w:rsidP="00251D25">
      <w:pPr>
        <w:pStyle w:val="ListParagraph"/>
        <w:numPr>
          <w:ilvl w:val="0"/>
          <w:numId w:val="16"/>
        </w:numPr>
        <w:ind w:leftChars="0"/>
        <w:rPr>
          <w:rFonts w:ascii="Times New Roman" w:hAnsi="Times New Roman"/>
          <w:sz w:val="22"/>
          <w:lang w:val="en-GB"/>
        </w:rPr>
      </w:pPr>
      <w:r w:rsidRPr="00B10719">
        <w:rPr>
          <w:rFonts w:ascii="Times New Roman" w:hAnsi="Times New Roman"/>
          <w:sz w:val="22"/>
          <w:lang w:val="en-GB"/>
        </w:rPr>
        <w:t>Should have a valid certificate from MELAD for handling cooling systems</w:t>
      </w:r>
    </w:p>
    <w:p w14:paraId="1097466C" w14:textId="77777777" w:rsidR="00251D25" w:rsidRPr="00B10719" w:rsidRDefault="00251D25" w:rsidP="00251D25">
      <w:pPr>
        <w:pStyle w:val="ListParagraph"/>
        <w:numPr>
          <w:ilvl w:val="0"/>
          <w:numId w:val="16"/>
        </w:numPr>
        <w:ind w:leftChars="0"/>
        <w:rPr>
          <w:rFonts w:ascii="Times New Roman" w:hAnsi="Times New Roman"/>
          <w:sz w:val="22"/>
          <w:lang w:val="en-GB"/>
        </w:rPr>
      </w:pPr>
      <w:r w:rsidRPr="00B10719">
        <w:rPr>
          <w:rFonts w:ascii="Times New Roman" w:hAnsi="Times New Roman"/>
          <w:sz w:val="22"/>
          <w:lang w:val="en-GB"/>
        </w:rPr>
        <w:t>List &amp; Evidence of own plants and tools necessary for the service</w:t>
      </w:r>
    </w:p>
    <w:p w14:paraId="16754B65" w14:textId="77777777" w:rsidR="00251D25" w:rsidRPr="00B10719" w:rsidRDefault="00251D25" w:rsidP="00251D25">
      <w:pPr>
        <w:pStyle w:val="ListParagraph"/>
        <w:numPr>
          <w:ilvl w:val="0"/>
          <w:numId w:val="16"/>
        </w:numPr>
        <w:ind w:leftChars="0"/>
        <w:rPr>
          <w:rFonts w:ascii="Times New Roman" w:hAnsi="Times New Roman"/>
          <w:sz w:val="22"/>
          <w:lang w:val="en-GB"/>
        </w:rPr>
      </w:pPr>
      <w:r w:rsidRPr="00B10719">
        <w:rPr>
          <w:rFonts w:ascii="Times New Roman" w:hAnsi="Times New Roman"/>
          <w:sz w:val="22"/>
          <w:lang w:val="en-GB"/>
        </w:rPr>
        <w:t>Provision of new air condition units, accessories and spare parts where required</w:t>
      </w:r>
    </w:p>
    <w:p w14:paraId="2CDA10F9" w14:textId="77777777" w:rsidR="00251D25" w:rsidRPr="00B10719" w:rsidRDefault="00251D25" w:rsidP="00251D25">
      <w:pPr>
        <w:pStyle w:val="ListParagraph"/>
        <w:numPr>
          <w:ilvl w:val="0"/>
          <w:numId w:val="16"/>
        </w:numPr>
        <w:ind w:leftChars="0"/>
        <w:rPr>
          <w:rFonts w:ascii="Times New Roman" w:hAnsi="Times New Roman"/>
          <w:sz w:val="22"/>
          <w:lang w:val="en-GB"/>
        </w:rPr>
      </w:pPr>
      <w:r w:rsidRPr="00B10719">
        <w:rPr>
          <w:rFonts w:ascii="Times New Roman" w:hAnsi="Times New Roman"/>
          <w:sz w:val="22"/>
          <w:lang w:val="en-GB"/>
        </w:rPr>
        <w:t>Documents demonstrating experience and expertise on cooling systems</w:t>
      </w:r>
    </w:p>
    <w:p w14:paraId="44C9EB89" w14:textId="77777777" w:rsidR="00251D25" w:rsidRPr="00B10719" w:rsidRDefault="00251D25" w:rsidP="00251D25">
      <w:pPr>
        <w:pStyle w:val="ListParagraph"/>
        <w:numPr>
          <w:ilvl w:val="0"/>
          <w:numId w:val="16"/>
        </w:numPr>
        <w:ind w:leftChars="0"/>
        <w:rPr>
          <w:rFonts w:ascii="Times New Roman" w:hAnsi="Times New Roman"/>
          <w:sz w:val="22"/>
          <w:lang w:val="en-GB"/>
        </w:rPr>
      </w:pPr>
      <w:r w:rsidRPr="00B10719">
        <w:rPr>
          <w:rFonts w:ascii="Times New Roman" w:hAnsi="Times New Roman"/>
          <w:sz w:val="22"/>
          <w:lang w:val="en-GB"/>
        </w:rPr>
        <w:t>History of performance (references) of contractor from referee</w:t>
      </w:r>
    </w:p>
    <w:p w14:paraId="115DC0C3" w14:textId="77777777" w:rsidR="00251D25" w:rsidRPr="00B10719" w:rsidRDefault="00251D25" w:rsidP="00251D25">
      <w:pPr>
        <w:pStyle w:val="ListParagraph"/>
        <w:numPr>
          <w:ilvl w:val="0"/>
          <w:numId w:val="16"/>
        </w:numPr>
        <w:ind w:leftChars="0"/>
        <w:rPr>
          <w:rFonts w:ascii="Times New Roman" w:hAnsi="Times New Roman"/>
          <w:sz w:val="22"/>
          <w:lang w:val="en-GB"/>
        </w:rPr>
      </w:pPr>
      <w:r w:rsidRPr="00B10719">
        <w:rPr>
          <w:rFonts w:ascii="Times New Roman" w:hAnsi="Times New Roman"/>
          <w:sz w:val="22"/>
          <w:lang w:val="en-GB"/>
        </w:rPr>
        <w:t>Capability to provide accurate reports of aircons that are beyond economical repair</w:t>
      </w:r>
    </w:p>
    <w:p w14:paraId="54B8B216" w14:textId="77777777" w:rsidR="00251D25" w:rsidRPr="00B10719" w:rsidRDefault="00251D25" w:rsidP="00251D25">
      <w:pPr>
        <w:pStyle w:val="ListParagraph"/>
        <w:numPr>
          <w:ilvl w:val="0"/>
          <w:numId w:val="16"/>
        </w:numPr>
        <w:ind w:leftChars="0"/>
        <w:rPr>
          <w:rFonts w:ascii="Times New Roman" w:hAnsi="Times New Roman"/>
          <w:sz w:val="22"/>
          <w:lang w:val="en-GB"/>
        </w:rPr>
      </w:pPr>
      <w:r w:rsidRPr="00B10719">
        <w:rPr>
          <w:rFonts w:ascii="Times New Roman" w:hAnsi="Times New Roman"/>
          <w:sz w:val="22"/>
          <w:lang w:val="en-GB"/>
        </w:rPr>
        <w:t>Willingness to offer service when requested (outside of working hours in emergency cases)</w:t>
      </w:r>
    </w:p>
    <w:p w14:paraId="4C94C724" w14:textId="77777777" w:rsidR="00251D25" w:rsidRPr="00B10719" w:rsidRDefault="00251D25" w:rsidP="00251D25">
      <w:pPr>
        <w:pStyle w:val="ListParagraph"/>
        <w:numPr>
          <w:ilvl w:val="0"/>
          <w:numId w:val="16"/>
        </w:numPr>
        <w:ind w:leftChars="0"/>
        <w:rPr>
          <w:rFonts w:ascii="Times New Roman" w:hAnsi="Times New Roman"/>
          <w:sz w:val="22"/>
          <w:lang w:val="en-GB"/>
        </w:rPr>
      </w:pPr>
      <w:r w:rsidRPr="00B10719">
        <w:rPr>
          <w:rFonts w:ascii="Times New Roman" w:hAnsi="Times New Roman"/>
          <w:sz w:val="22"/>
          <w:lang w:val="en-GB"/>
        </w:rPr>
        <w:t>Cost breakdown – servicing costs &amp; cost of new installations</w:t>
      </w:r>
    </w:p>
    <w:p w14:paraId="02A87F0E" w14:textId="77777777" w:rsidR="00251D25" w:rsidRPr="00B10719" w:rsidRDefault="00251D25" w:rsidP="00251D25">
      <w:pPr>
        <w:pStyle w:val="ListParagraph"/>
        <w:numPr>
          <w:ilvl w:val="0"/>
          <w:numId w:val="16"/>
        </w:numPr>
        <w:ind w:leftChars="0"/>
        <w:rPr>
          <w:rFonts w:ascii="Times New Roman" w:hAnsi="Times New Roman"/>
          <w:sz w:val="22"/>
          <w:lang w:val="en-GB"/>
        </w:rPr>
      </w:pPr>
      <w:r w:rsidRPr="00B10719">
        <w:rPr>
          <w:rFonts w:ascii="Times New Roman" w:hAnsi="Times New Roman"/>
          <w:sz w:val="22"/>
          <w:lang w:val="en-GB"/>
        </w:rPr>
        <w:t>Business registration</w:t>
      </w:r>
    </w:p>
    <w:p w14:paraId="151F00CC" w14:textId="0FD84C99" w:rsidR="00251D25" w:rsidRDefault="00251D25" w:rsidP="00251D25">
      <w:pPr>
        <w:pStyle w:val="ListParagraph"/>
        <w:numPr>
          <w:ilvl w:val="0"/>
          <w:numId w:val="16"/>
        </w:numPr>
        <w:ind w:leftChars="0"/>
        <w:rPr>
          <w:rFonts w:ascii="Times New Roman" w:hAnsi="Times New Roman"/>
          <w:sz w:val="22"/>
          <w:lang w:val="en-GB"/>
        </w:rPr>
      </w:pPr>
      <w:r w:rsidRPr="00B10719">
        <w:rPr>
          <w:rFonts w:ascii="Times New Roman" w:hAnsi="Times New Roman"/>
          <w:sz w:val="22"/>
          <w:lang w:val="en-GB"/>
        </w:rPr>
        <w:t>Business license</w:t>
      </w:r>
    </w:p>
    <w:p w14:paraId="77FF42C0" w14:textId="4BA78CFC" w:rsidR="004579FB" w:rsidRPr="00B10719" w:rsidRDefault="004579FB" w:rsidP="00251D25">
      <w:pPr>
        <w:pStyle w:val="ListParagraph"/>
        <w:numPr>
          <w:ilvl w:val="0"/>
          <w:numId w:val="16"/>
        </w:numPr>
        <w:ind w:leftChars="0"/>
        <w:rPr>
          <w:rFonts w:ascii="Times New Roman" w:hAnsi="Times New Roman"/>
          <w:sz w:val="22"/>
          <w:lang w:val="en-GB"/>
        </w:rPr>
      </w:pPr>
      <w:r>
        <w:rPr>
          <w:rFonts w:ascii="Times New Roman" w:hAnsi="Times New Roman"/>
          <w:sz w:val="22"/>
          <w:lang w:val="en-GB"/>
        </w:rPr>
        <w:t>Tax clearance</w:t>
      </w:r>
    </w:p>
    <w:p w14:paraId="68D01AB8" w14:textId="77777777" w:rsidR="00251D25" w:rsidRPr="00742463" w:rsidRDefault="00251D25" w:rsidP="00C44890">
      <w:pPr>
        <w:rPr>
          <w:lang w:val="en-GB"/>
        </w:rPr>
      </w:pPr>
    </w:p>
    <w:p w14:paraId="17367821" w14:textId="77777777" w:rsidR="00C44890" w:rsidRPr="00742463" w:rsidRDefault="00C44890" w:rsidP="00772E21">
      <w:pPr>
        <w:pStyle w:val="Heading3"/>
        <w:rPr>
          <w:lang w:val="en-GB"/>
        </w:rPr>
      </w:pPr>
      <w:bookmarkStart w:id="7" w:name="_Toc419729578"/>
      <w:bookmarkEnd w:id="6"/>
      <w:r w:rsidRPr="00742463">
        <w:rPr>
          <w:lang w:val="en-GB"/>
        </w:rPr>
        <w:t>Delivery Time</w:t>
      </w:r>
      <w:bookmarkEnd w:id="7"/>
    </w:p>
    <w:p w14:paraId="1FAB4B7A" w14:textId="4DDFEC45" w:rsidR="00C44890" w:rsidRDefault="00C44890" w:rsidP="00C44890">
      <w:pPr>
        <w:rPr>
          <w:lang w:val="en-GB"/>
        </w:rPr>
      </w:pPr>
      <w:r w:rsidRPr="00742463">
        <w:rPr>
          <w:highlight w:val="yellow"/>
          <w:lang w:val="en-GB"/>
        </w:rPr>
        <w:t>&lt;insert requested delivery time</w:t>
      </w:r>
      <w:r w:rsidR="00772E21" w:rsidRPr="00742463">
        <w:rPr>
          <w:highlight w:val="yellow"/>
          <w:lang w:val="en-GB"/>
        </w:rPr>
        <w:t>, if general, otherwise in the table below</w:t>
      </w:r>
      <w:r w:rsidRPr="00742463">
        <w:rPr>
          <w:highlight w:val="yellow"/>
          <w:lang w:val="en-GB"/>
        </w:rPr>
        <w:t>&gt;</w:t>
      </w:r>
    </w:p>
    <w:p w14:paraId="1BD4571E" w14:textId="77777777" w:rsidR="00251D25" w:rsidRPr="00742463" w:rsidRDefault="00251D25" w:rsidP="00251D25">
      <w:pPr>
        <w:rPr>
          <w:lang w:val="en-GB"/>
        </w:rPr>
      </w:pPr>
      <w:r>
        <w:rPr>
          <w:lang w:val="en-GB"/>
        </w:rPr>
        <w:lastRenderedPageBreak/>
        <w:t xml:space="preserve">Maintenance service for cooling systems operated 24/7 to be scheduled every 3 months while the rest to be scheduled every 6 months. </w:t>
      </w:r>
    </w:p>
    <w:p w14:paraId="616E5B3D" w14:textId="77777777" w:rsidR="00251D25" w:rsidRPr="00742463" w:rsidRDefault="00251D25" w:rsidP="00C44890">
      <w:pPr>
        <w:rPr>
          <w:lang w:val="en-GB"/>
        </w:rPr>
      </w:pPr>
    </w:p>
    <w:bookmarkEnd w:id="4"/>
    <w:bookmarkEnd w:id="5"/>
    <w:p w14:paraId="625DFCD7" w14:textId="064C5248" w:rsidR="00C44890" w:rsidRPr="00742463" w:rsidRDefault="00C44890" w:rsidP="00C44890">
      <w:pPr>
        <w:pStyle w:val="Heading2"/>
      </w:pPr>
      <w:r w:rsidRPr="00742463">
        <w:t xml:space="preserve">Description of the </w:t>
      </w:r>
      <w:r w:rsidR="00DF7901" w:rsidRPr="00742463">
        <w:t>Services</w:t>
      </w:r>
      <w:bookmarkEnd w:id="1"/>
      <w:r w:rsidR="00F879D5" w:rsidRPr="00742463">
        <w:rPr>
          <w:rFonts w:cs="Calibri"/>
        </w:rPr>
        <w:t xml:space="preserve"> to be provided</w:t>
      </w:r>
    </w:p>
    <w:p w14:paraId="107815C1" w14:textId="77777777" w:rsidR="00C44890" w:rsidRPr="00742463" w:rsidRDefault="00C44890" w:rsidP="00C44890">
      <w:pPr>
        <w:rPr>
          <w:i/>
          <w:iCs/>
          <w:lang w:val="en-GB"/>
        </w:rPr>
      </w:pPr>
      <w:r w:rsidRPr="00742463">
        <w:rPr>
          <w:i/>
          <w:iCs/>
          <w:lang w:val="en-GB"/>
        </w:rPr>
        <w:t>Here, list all items to be Tendered</w:t>
      </w:r>
    </w:p>
    <w:p w14:paraId="69E741C9" w14:textId="48F842FC" w:rsidR="00C44890" w:rsidRPr="00742463" w:rsidRDefault="00C44890" w:rsidP="00C44890">
      <w:pPr>
        <w:rPr>
          <w:i/>
          <w:iCs/>
          <w:lang w:val="en-GB"/>
        </w:rPr>
      </w:pPr>
      <w:r w:rsidRPr="00742463">
        <w:rPr>
          <w:i/>
          <w:iCs/>
          <w:lang w:val="en-GB"/>
        </w:rPr>
        <w:t xml:space="preserve">(This part may be replaced by a proprietary </w:t>
      </w:r>
      <w:r w:rsidR="00D84D1E" w:rsidRPr="00742463">
        <w:rPr>
          <w:i/>
          <w:iCs/>
          <w:lang w:val="en-GB"/>
        </w:rPr>
        <w:t>Service Provider</w:t>
      </w:r>
      <w:r w:rsidRPr="00742463">
        <w:rPr>
          <w:i/>
          <w:iCs/>
          <w:lang w:val="en-GB"/>
        </w:rPr>
        <w:t xml:space="preserve"> description)</w:t>
      </w:r>
    </w:p>
    <w:p w14:paraId="67D3B075" w14:textId="77777777" w:rsidR="00C44890" w:rsidRPr="00742463" w:rsidRDefault="00C44890" w:rsidP="00C44890">
      <w:pPr>
        <w:rPr>
          <w:lang w:val="en-GB"/>
        </w:rPr>
      </w:pPr>
    </w:p>
    <w:tbl>
      <w:tblPr>
        <w:tblStyle w:val="GridTable1Light"/>
        <w:tblW w:w="0" w:type="auto"/>
        <w:tblLook w:val="04A0" w:firstRow="1" w:lastRow="0" w:firstColumn="1" w:lastColumn="0" w:noHBand="0" w:noVBand="1"/>
      </w:tblPr>
      <w:tblGrid>
        <w:gridCol w:w="636"/>
        <w:gridCol w:w="4678"/>
        <w:gridCol w:w="1769"/>
        <w:gridCol w:w="1843"/>
      </w:tblGrid>
      <w:tr w:rsidR="00D84D1E" w:rsidRPr="00742463" w14:paraId="7BA20976" w14:textId="59B94A2B" w:rsidTr="00D84D1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6" w:type="dxa"/>
          </w:tcPr>
          <w:p w14:paraId="3F255CAF" w14:textId="77777777" w:rsidR="00D84D1E" w:rsidRPr="00742463" w:rsidRDefault="00D84D1E" w:rsidP="00C44890">
            <w:pPr>
              <w:rPr>
                <w:lang w:val="en-GB"/>
              </w:rPr>
            </w:pPr>
            <w:r w:rsidRPr="00742463">
              <w:rPr>
                <w:lang w:val="en-GB"/>
              </w:rPr>
              <w:t>Pos.</w:t>
            </w:r>
          </w:p>
        </w:tc>
        <w:tc>
          <w:tcPr>
            <w:tcW w:w="4678" w:type="dxa"/>
          </w:tcPr>
          <w:p w14:paraId="176179CC" w14:textId="77777777" w:rsidR="00D84D1E" w:rsidRPr="00742463" w:rsidRDefault="00D84D1E" w:rsidP="00C44890">
            <w:pPr>
              <w:cnfStyle w:val="100000000000" w:firstRow="1" w:lastRow="0" w:firstColumn="0" w:lastColumn="0" w:oddVBand="0" w:evenVBand="0" w:oddHBand="0" w:evenHBand="0" w:firstRowFirstColumn="0" w:firstRowLastColumn="0" w:lastRowFirstColumn="0" w:lastRowLastColumn="0"/>
              <w:rPr>
                <w:lang w:val="en-GB"/>
              </w:rPr>
            </w:pPr>
            <w:r w:rsidRPr="00742463">
              <w:rPr>
                <w:lang w:val="en-GB"/>
              </w:rPr>
              <w:t>Description</w:t>
            </w:r>
          </w:p>
        </w:tc>
        <w:tc>
          <w:tcPr>
            <w:tcW w:w="1769" w:type="dxa"/>
          </w:tcPr>
          <w:p w14:paraId="7FE7D34C" w14:textId="558241B6" w:rsidR="00D84D1E" w:rsidRPr="00742463" w:rsidRDefault="00D84D1E" w:rsidP="00C44890">
            <w:pPr>
              <w:cnfStyle w:val="100000000000" w:firstRow="1" w:lastRow="0" w:firstColumn="0" w:lastColumn="0" w:oddVBand="0" w:evenVBand="0" w:oddHBand="0" w:evenHBand="0" w:firstRowFirstColumn="0" w:firstRowLastColumn="0" w:lastRowFirstColumn="0" w:lastRowLastColumn="0"/>
              <w:rPr>
                <w:lang w:val="en-GB"/>
              </w:rPr>
            </w:pPr>
            <w:r w:rsidRPr="00742463">
              <w:rPr>
                <w:lang w:val="en-GB"/>
              </w:rPr>
              <w:t>Delivery Time (to be Tendered)</w:t>
            </w:r>
          </w:p>
        </w:tc>
        <w:tc>
          <w:tcPr>
            <w:tcW w:w="1843" w:type="dxa"/>
          </w:tcPr>
          <w:p w14:paraId="345F2A9D" w14:textId="307D1751" w:rsidR="00D84D1E" w:rsidRPr="00742463" w:rsidRDefault="00D84D1E" w:rsidP="00C44890">
            <w:pPr>
              <w:cnfStyle w:val="100000000000" w:firstRow="1" w:lastRow="0" w:firstColumn="0" w:lastColumn="0" w:oddVBand="0" w:evenVBand="0" w:oddHBand="0" w:evenHBand="0" w:firstRowFirstColumn="0" w:firstRowLastColumn="0" w:lastRowFirstColumn="0" w:lastRowLastColumn="0"/>
              <w:rPr>
                <w:lang w:val="en-GB"/>
              </w:rPr>
            </w:pPr>
            <w:r w:rsidRPr="00742463">
              <w:rPr>
                <w:lang w:val="en-GB"/>
              </w:rPr>
              <w:t>Price (to be Tendered)</w:t>
            </w:r>
          </w:p>
        </w:tc>
      </w:tr>
      <w:tr w:rsidR="00D84D1E" w:rsidRPr="00742463" w14:paraId="6E6D2AD2" w14:textId="41F29E74" w:rsidTr="00D84D1E">
        <w:tc>
          <w:tcPr>
            <w:cnfStyle w:val="001000000000" w:firstRow="0" w:lastRow="0" w:firstColumn="1" w:lastColumn="0" w:oddVBand="0" w:evenVBand="0" w:oddHBand="0" w:evenHBand="0" w:firstRowFirstColumn="0" w:firstRowLastColumn="0" w:lastRowFirstColumn="0" w:lastRowLastColumn="0"/>
            <w:tcW w:w="636" w:type="dxa"/>
          </w:tcPr>
          <w:p w14:paraId="1251E1A4" w14:textId="77777777" w:rsidR="00D84D1E" w:rsidRPr="00742463" w:rsidRDefault="00D84D1E" w:rsidP="00C44890">
            <w:pPr>
              <w:rPr>
                <w:b w:val="0"/>
                <w:bCs w:val="0"/>
                <w:lang w:val="en-GB"/>
              </w:rPr>
            </w:pPr>
            <w:r w:rsidRPr="00742463">
              <w:rPr>
                <w:b w:val="0"/>
                <w:bCs w:val="0"/>
                <w:lang w:val="en-GB"/>
              </w:rPr>
              <w:t>1</w:t>
            </w:r>
          </w:p>
        </w:tc>
        <w:tc>
          <w:tcPr>
            <w:tcW w:w="4678" w:type="dxa"/>
          </w:tcPr>
          <w:p w14:paraId="6A4A0819" w14:textId="77777777" w:rsidR="00D84D1E" w:rsidRPr="00742463" w:rsidRDefault="00D84D1E"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769" w:type="dxa"/>
          </w:tcPr>
          <w:p w14:paraId="7E3C67F5" w14:textId="77777777" w:rsidR="00D84D1E" w:rsidRPr="00742463" w:rsidRDefault="00D84D1E"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843" w:type="dxa"/>
          </w:tcPr>
          <w:p w14:paraId="13B5A4AE" w14:textId="77777777" w:rsidR="00D84D1E" w:rsidRPr="00742463" w:rsidRDefault="00D84D1E" w:rsidP="00C44890">
            <w:pPr>
              <w:cnfStyle w:val="000000000000" w:firstRow="0" w:lastRow="0" w:firstColumn="0" w:lastColumn="0" w:oddVBand="0" w:evenVBand="0" w:oddHBand="0" w:evenHBand="0" w:firstRowFirstColumn="0" w:firstRowLastColumn="0" w:lastRowFirstColumn="0" w:lastRowLastColumn="0"/>
              <w:rPr>
                <w:lang w:val="en-GB"/>
              </w:rPr>
            </w:pPr>
          </w:p>
        </w:tc>
      </w:tr>
      <w:tr w:rsidR="00D84D1E" w:rsidRPr="00742463" w14:paraId="774E0324" w14:textId="3A7B6733" w:rsidTr="00D84D1E">
        <w:tc>
          <w:tcPr>
            <w:cnfStyle w:val="001000000000" w:firstRow="0" w:lastRow="0" w:firstColumn="1" w:lastColumn="0" w:oddVBand="0" w:evenVBand="0" w:oddHBand="0" w:evenHBand="0" w:firstRowFirstColumn="0" w:firstRowLastColumn="0" w:lastRowFirstColumn="0" w:lastRowLastColumn="0"/>
            <w:tcW w:w="636" w:type="dxa"/>
          </w:tcPr>
          <w:p w14:paraId="6D10AE33" w14:textId="77777777" w:rsidR="00D84D1E" w:rsidRPr="00742463" w:rsidRDefault="00D84D1E" w:rsidP="00C44890">
            <w:pPr>
              <w:rPr>
                <w:b w:val="0"/>
                <w:bCs w:val="0"/>
                <w:lang w:val="en-GB"/>
              </w:rPr>
            </w:pPr>
            <w:r w:rsidRPr="00742463">
              <w:rPr>
                <w:b w:val="0"/>
                <w:bCs w:val="0"/>
                <w:lang w:val="en-GB"/>
              </w:rPr>
              <w:t>2</w:t>
            </w:r>
          </w:p>
        </w:tc>
        <w:tc>
          <w:tcPr>
            <w:tcW w:w="4678" w:type="dxa"/>
          </w:tcPr>
          <w:p w14:paraId="33F7DABB" w14:textId="77777777" w:rsidR="00D84D1E" w:rsidRPr="00742463" w:rsidRDefault="00D84D1E"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769" w:type="dxa"/>
          </w:tcPr>
          <w:p w14:paraId="78733891" w14:textId="77777777" w:rsidR="00D84D1E" w:rsidRPr="00742463" w:rsidRDefault="00D84D1E"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843" w:type="dxa"/>
          </w:tcPr>
          <w:p w14:paraId="2B32EE03" w14:textId="77777777" w:rsidR="00D84D1E" w:rsidRPr="00742463" w:rsidRDefault="00D84D1E" w:rsidP="00C44890">
            <w:pPr>
              <w:cnfStyle w:val="000000000000" w:firstRow="0" w:lastRow="0" w:firstColumn="0" w:lastColumn="0" w:oddVBand="0" w:evenVBand="0" w:oddHBand="0" w:evenHBand="0" w:firstRowFirstColumn="0" w:firstRowLastColumn="0" w:lastRowFirstColumn="0" w:lastRowLastColumn="0"/>
              <w:rPr>
                <w:lang w:val="en-GB"/>
              </w:rPr>
            </w:pPr>
          </w:p>
        </w:tc>
      </w:tr>
      <w:tr w:rsidR="00D84D1E" w:rsidRPr="00742463" w14:paraId="4278F09A" w14:textId="5BE1C4CD" w:rsidTr="00D84D1E">
        <w:tc>
          <w:tcPr>
            <w:cnfStyle w:val="001000000000" w:firstRow="0" w:lastRow="0" w:firstColumn="1" w:lastColumn="0" w:oddVBand="0" w:evenVBand="0" w:oddHBand="0" w:evenHBand="0" w:firstRowFirstColumn="0" w:firstRowLastColumn="0" w:lastRowFirstColumn="0" w:lastRowLastColumn="0"/>
            <w:tcW w:w="636" w:type="dxa"/>
          </w:tcPr>
          <w:p w14:paraId="06DB6EA6" w14:textId="77777777" w:rsidR="00D84D1E" w:rsidRPr="00742463" w:rsidRDefault="00D84D1E" w:rsidP="00C44890">
            <w:pPr>
              <w:rPr>
                <w:b w:val="0"/>
                <w:bCs w:val="0"/>
                <w:lang w:val="en-GB"/>
              </w:rPr>
            </w:pPr>
            <w:r w:rsidRPr="00742463">
              <w:rPr>
                <w:b w:val="0"/>
                <w:bCs w:val="0"/>
                <w:lang w:val="en-GB"/>
              </w:rPr>
              <w:t>3</w:t>
            </w:r>
          </w:p>
        </w:tc>
        <w:tc>
          <w:tcPr>
            <w:tcW w:w="4678" w:type="dxa"/>
          </w:tcPr>
          <w:p w14:paraId="2B307F71" w14:textId="77777777" w:rsidR="00D84D1E" w:rsidRPr="00742463" w:rsidRDefault="00D84D1E"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769" w:type="dxa"/>
          </w:tcPr>
          <w:p w14:paraId="56EC4DFE" w14:textId="77777777" w:rsidR="00D84D1E" w:rsidRPr="00742463" w:rsidRDefault="00D84D1E"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843" w:type="dxa"/>
          </w:tcPr>
          <w:p w14:paraId="7F47D2E5" w14:textId="77777777" w:rsidR="00D84D1E" w:rsidRPr="00742463" w:rsidRDefault="00D84D1E" w:rsidP="00C44890">
            <w:pPr>
              <w:cnfStyle w:val="000000000000" w:firstRow="0" w:lastRow="0" w:firstColumn="0" w:lastColumn="0" w:oddVBand="0" w:evenVBand="0" w:oddHBand="0" w:evenHBand="0" w:firstRowFirstColumn="0" w:firstRowLastColumn="0" w:lastRowFirstColumn="0" w:lastRowLastColumn="0"/>
              <w:rPr>
                <w:lang w:val="en-GB"/>
              </w:rPr>
            </w:pPr>
          </w:p>
        </w:tc>
      </w:tr>
      <w:tr w:rsidR="00D84D1E" w:rsidRPr="00742463" w14:paraId="50AC8E16" w14:textId="0172A703" w:rsidTr="00D84D1E">
        <w:tc>
          <w:tcPr>
            <w:cnfStyle w:val="001000000000" w:firstRow="0" w:lastRow="0" w:firstColumn="1" w:lastColumn="0" w:oddVBand="0" w:evenVBand="0" w:oddHBand="0" w:evenHBand="0" w:firstRowFirstColumn="0" w:firstRowLastColumn="0" w:lastRowFirstColumn="0" w:lastRowLastColumn="0"/>
            <w:tcW w:w="636" w:type="dxa"/>
          </w:tcPr>
          <w:p w14:paraId="34B309EE" w14:textId="77777777" w:rsidR="00D84D1E" w:rsidRPr="00742463" w:rsidRDefault="00D84D1E" w:rsidP="00C44890">
            <w:pPr>
              <w:rPr>
                <w:b w:val="0"/>
                <w:bCs w:val="0"/>
                <w:lang w:val="en-GB"/>
              </w:rPr>
            </w:pPr>
            <w:r w:rsidRPr="00742463">
              <w:rPr>
                <w:b w:val="0"/>
                <w:bCs w:val="0"/>
                <w:lang w:val="en-GB"/>
              </w:rPr>
              <w:t>4</w:t>
            </w:r>
          </w:p>
        </w:tc>
        <w:tc>
          <w:tcPr>
            <w:tcW w:w="4678" w:type="dxa"/>
          </w:tcPr>
          <w:p w14:paraId="5390BBF6" w14:textId="77777777" w:rsidR="00D84D1E" w:rsidRPr="00742463" w:rsidRDefault="00D84D1E"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769" w:type="dxa"/>
          </w:tcPr>
          <w:p w14:paraId="5B9DD2CB" w14:textId="77777777" w:rsidR="00D84D1E" w:rsidRPr="00742463" w:rsidRDefault="00D84D1E"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843" w:type="dxa"/>
          </w:tcPr>
          <w:p w14:paraId="267DCF78" w14:textId="77777777" w:rsidR="00D84D1E" w:rsidRPr="00742463" w:rsidRDefault="00D84D1E" w:rsidP="00C44890">
            <w:pPr>
              <w:cnfStyle w:val="000000000000" w:firstRow="0" w:lastRow="0" w:firstColumn="0" w:lastColumn="0" w:oddVBand="0" w:evenVBand="0" w:oddHBand="0" w:evenHBand="0" w:firstRowFirstColumn="0" w:firstRowLastColumn="0" w:lastRowFirstColumn="0" w:lastRowLastColumn="0"/>
              <w:rPr>
                <w:lang w:val="en-GB"/>
              </w:rPr>
            </w:pPr>
          </w:p>
        </w:tc>
      </w:tr>
    </w:tbl>
    <w:p w14:paraId="06D3C1C1" w14:textId="77777777" w:rsidR="00C44890" w:rsidRPr="00742463" w:rsidRDefault="00C44890" w:rsidP="00C44890">
      <w:pPr>
        <w:rPr>
          <w:lang w:val="en-GB"/>
        </w:rPr>
      </w:pPr>
    </w:p>
    <w:sectPr w:rsidR="00C44890" w:rsidRPr="00742463" w:rsidSect="00FF7B55">
      <w:headerReference w:type="even" r:id="rId11"/>
      <w:headerReference w:type="default" r:id="rId12"/>
      <w:footerReference w:type="even" r:id="rId13"/>
      <w:footerReference w:type="default" r:id="rId14"/>
      <w:headerReference w:type="first" r:id="rId15"/>
      <w:footerReference w:type="first" r:id="rId16"/>
      <w:type w:val="oddPage"/>
      <w:pgSz w:w="11907" w:h="16839" w:code="9"/>
      <w:pgMar w:top="1701"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C96529" w14:textId="77777777" w:rsidR="00CA1F3B" w:rsidRDefault="00CA1F3B">
      <w:r>
        <w:separator/>
      </w:r>
    </w:p>
  </w:endnote>
  <w:endnote w:type="continuationSeparator" w:id="0">
    <w:p w14:paraId="3D0CEA1D" w14:textId="77777777" w:rsidR="00CA1F3B" w:rsidRDefault="00CA1F3B">
      <w:r>
        <w:continuationSeparator/>
      </w:r>
    </w:p>
  </w:endnote>
  <w:endnote w:type="continuationNotice" w:id="1">
    <w:p w14:paraId="0D5E2506" w14:textId="77777777" w:rsidR="00CA1F3B" w:rsidRDefault="00CA1F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BF7867" w14:textId="77777777" w:rsidR="001F5125" w:rsidRDefault="001F512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21AE438D"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93175F" w:rsidRPr="0093175F">
      <w:rPr>
        <w:noProof/>
        <w:color w:val="17365D" w:themeColor="text2" w:themeShade="BF"/>
        <w:lang w:val="sv-SE"/>
      </w:rPr>
      <w:t>3</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93175F" w:rsidRPr="0093175F">
      <w:rPr>
        <w:noProof/>
        <w:color w:val="17365D" w:themeColor="text2" w:themeShade="BF"/>
        <w:lang w:val="sv-SE"/>
      </w:rPr>
      <w:t>3</w:t>
    </w:r>
    <w:r>
      <w:rPr>
        <w:color w:val="17365D" w:themeColor="text2" w:themeShade="BF"/>
      </w:rPr>
      <w:fldChar w:fldCharType="end"/>
    </w:r>
  </w:p>
  <w:p w14:paraId="213B5D63" w14:textId="47893E41" w:rsidR="00133D55" w:rsidRDefault="00133D55" w:rsidP="004878F3">
    <w:pPr>
      <w:pStyle w:val="Footer"/>
    </w:pPr>
    <w:r>
      <w:fldChar w:fldCharType="begin"/>
    </w:r>
    <w:r>
      <w:instrText xml:space="preserve"> DATE \@ "yyyy-MM-dd" </w:instrText>
    </w:r>
    <w:r>
      <w:fldChar w:fldCharType="separate"/>
    </w:r>
    <w:r w:rsidR="001F5125">
      <w:rPr>
        <w:noProof/>
      </w:rPr>
      <w:t>2023-06-12</w:t>
    </w:r>
    <w:r>
      <w:fldChar w:fldCharType="end"/>
    </w:r>
  </w:p>
  <w:p w14:paraId="4C7E2131" w14:textId="77777777" w:rsidR="001A0764" w:rsidRDefault="001A076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C42F1" w14:textId="77777777" w:rsidR="001F5125" w:rsidRDefault="001F51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D91289" w14:textId="77777777" w:rsidR="00CA1F3B" w:rsidRDefault="00CA1F3B">
      <w:r>
        <w:separator/>
      </w:r>
    </w:p>
  </w:footnote>
  <w:footnote w:type="continuationSeparator" w:id="0">
    <w:p w14:paraId="71353C64" w14:textId="77777777" w:rsidR="00CA1F3B" w:rsidRDefault="00CA1F3B">
      <w:r>
        <w:continuationSeparator/>
      </w:r>
    </w:p>
  </w:footnote>
  <w:footnote w:type="continuationNotice" w:id="1">
    <w:p w14:paraId="0D6A7693" w14:textId="77777777" w:rsidR="00CA1F3B" w:rsidRDefault="00CA1F3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897FAE" w14:textId="77777777" w:rsidR="001F5125" w:rsidRDefault="001F512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516A1" w14:textId="4CF0E4CD" w:rsidR="001A0764" w:rsidRPr="00FF7B55" w:rsidRDefault="00FF7B55" w:rsidP="00FF7B55">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lang w:val="en-AU" w:eastAsia="en-AU"/>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F4FD91" w14:textId="77777777" w:rsidR="001F5125" w:rsidRDefault="001F512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87640"/>
    <w:multiLevelType w:val="hybridMultilevel"/>
    <w:tmpl w:val="9226572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4E3D2E81"/>
    <w:multiLevelType w:val="hybridMultilevel"/>
    <w:tmpl w:val="AD5C2CD8"/>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563F01C0"/>
    <w:multiLevelType w:val="hybridMultilevel"/>
    <w:tmpl w:val="A590137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8C84274"/>
    <w:multiLevelType w:val="hybridMultilevel"/>
    <w:tmpl w:val="1DEA07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3" w15:restartNumberingAfterBreak="0">
    <w:nsid w:val="783422FF"/>
    <w:multiLevelType w:val="hybridMultilevel"/>
    <w:tmpl w:val="CF661A9A"/>
    <w:lvl w:ilvl="0" w:tplc="08090013">
      <w:start w:val="1"/>
      <w:numFmt w:val="upperRoman"/>
      <w:lvlText w:val="%1."/>
      <w:lvlJc w:val="right"/>
      <w:pPr>
        <w:ind w:left="720" w:hanging="360"/>
      </w:pPr>
    </w:lvl>
    <w:lvl w:ilvl="1" w:tplc="F18AFD78">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5"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859781930">
    <w:abstractNumId w:val="2"/>
  </w:num>
  <w:num w:numId="2" w16cid:durableId="102499826">
    <w:abstractNumId w:val="14"/>
  </w:num>
  <w:num w:numId="3" w16cid:durableId="268858417">
    <w:abstractNumId w:val="15"/>
  </w:num>
  <w:num w:numId="4" w16cid:durableId="88933663">
    <w:abstractNumId w:val="6"/>
  </w:num>
  <w:num w:numId="5" w16cid:durableId="1524830789">
    <w:abstractNumId w:val="5"/>
  </w:num>
  <w:num w:numId="6" w16cid:durableId="1629967287">
    <w:abstractNumId w:val="10"/>
  </w:num>
  <w:num w:numId="7" w16cid:durableId="912668132">
    <w:abstractNumId w:val="7"/>
  </w:num>
  <w:num w:numId="8" w16cid:durableId="532622331">
    <w:abstractNumId w:val="12"/>
  </w:num>
  <w:num w:numId="9" w16cid:durableId="403840313">
    <w:abstractNumId w:val="1"/>
  </w:num>
  <w:num w:numId="10" w16cid:durableId="1619677004">
    <w:abstractNumId w:val="11"/>
  </w:num>
  <w:num w:numId="11" w16cid:durableId="1517233249">
    <w:abstractNumId w:val="3"/>
  </w:num>
  <w:num w:numId="12" w16cid:durableId="893082238">
    <w:abstractNumId w:val="9"/>
  </w:num>
  <w:num w:numId="13" w16cid:durableId="520893650">
    <w:abstractNumId w:val="13"/>
  </w:num>
  <w:num w:numId="14" w16cid:durableId="1252004840">
    <w:abstractNumId w:val="4"/>
  </w:num>
  <w:num w:numId="15" w16cid:durableId="1193231116">
    <w:abstractNumId w:val="8"/>
  </w:num>
  <w:num w:numId="16" w16cid:durableId="1519654775">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2C5E"/>
    <w:rsid w:val="00014D56"/>
    <w:rsid w:val="00015552"/>
    <w:rsid w:val="00015D88"/>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0751"/>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3F7"/>
    <w:rsid w:val="000F282C"/>
    <w:rsid w:val="000F2E9C"/>
    <w:rsid w:val="000F35EF"/>
    <w:rsid w:val="000F37A9"/>
    <w:rsid w:val="000F4178"/>
    <w:rsid w:val="000F48AA"/>
    <w:rsid w:val="000F6963"/>
    <w:rsid w:val="000F6CD5"/>
    <w:rsid w:val="000F7AF3"/>
    <w:rsid w:val="000F7FB4"/>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549"/>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0764"/>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125"/>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1D25"/>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740"/>
    <w:rsid w:val="002A48FA"/>
    <w:rsid w:val="002A5F73"/>
    <w:rsid w:val="002A6735"/>
    <w:rsid w:val="002A696D"/>
    <w:rsid w:val="002A6EEC"/>
    <w:rsid w:val="002B05CA"/>
    <w:rsid w:val="002B39E4"/>
    <w:rsid w:val="002B4161"/>
    <w:rsid w:val="002B4517"/>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E7CA3"/>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68FA"/>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941"/>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1DA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579FB"/>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357"/>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36AD"/>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5F89"/>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2CA"/>
    <w:rsid w:val="006043E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472C8"/>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463"/>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2E2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464A"/>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739"/>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E3B"/>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175F"/>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C728C"/>
    <w:rsid w:val="009D0D7D"/>
    <w:rsid w:val="009D16D5"/>
    <w:rsid w:val="009D6184"/>
    <w:rsid w:val="009D64EB"/>
    <w:rsid w:val="009D7B2C"/>
    <w:rsid w:val="009D7E98"/>
    <w:rsid w:val="009E095D"/>
    <w:rsid w:val="009E1485"/>
    <w:rsid w:val="009E278C"/>
    <w:rsid w:val="009E4037"/>
    <w:rsid w:val="009E6E15"/>
    <w:rsid w:val="009E6F73"/>
    <w:rsid w:val="009F05F8"/>
    <w:rsid w:val="009F2022"/>
    <w:rsid w:val="009F3EDC"/>
    <w:rsid w:val="009F3EFE"/>
    <w:rsid w:val="009F418F"/>
    <w:rsid w:val="009F4691"/>
    <w:rsid w:val="009F543D"/>
    <w:rsid w:val="009F7BC6"/>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748"/>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D7F57"/>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293A"/>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8B3"/>
    <w:rsid w:val="00B349D2"/>
    <w:rsid w:val="00B34A5D"/>
    <w:rsid w:val="00B35269"/>
    <w:rsid w:val="00B372E6"/>
    <w:rsid w:val="00B37925"/>
    <w:rsid w:val="00B37968"/>
    <w:rsid w:val="00B40113"/>
    <w:rsid w:val="00B40CCE"/>
    <w:rsid w:val="00B414B4"/>
    <w:rsid w:val="00B423D1"/>
    <w:rsid w:val="00B42F07"/>
    <w:rsid w:val="00B43A1F"/>
    <w:rsid w:val="00B44D0D"/>
    <w:rsid w:val="00B450DC"/>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F80"/>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4890"/>
    <w:rsid w:val="00C4656F"/>
    <w:rsid w:val="00C47D72"/>
    <w:rsid w:val="00C50F39"/>
    <w:rsid w:val="00C51290"/>
    <w:rsid w:val="00C56AA5"/>
    <w:rsid w:val="00C575E1"/>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1F3B"/>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4D1E"/>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901"/>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C72C1"/>
    <w:rsid w:val="00EC7ECD"/>
    <w:rsid w:val="00ED10DE"/>
    <w:rsid w:val="00ED1288"/>
    <w:rsid w:val="00ED463D"/>
    <w:rsid w:val="00ED6A7D"/>
    <w:rsid w:val="00EE1027"/>
    <w:rsid w:val="00EE49F6"/>
    <w:rsid w:val="00EE5C29"/>
    <w:rsid w:val="00EF0B59"/>
    <w:rsid w:val="00EF16D7"/>
    <w:rsid w:val="00EF1BBC"/>
    <w:rsid w:val="00EF2FA0"/>
    <w:rsid w:val="00EF3D18"/>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879D5"/>
    <w:rsid w:val="00F90045"/>
    <w:rsid w:val="00F91E55"/>
    <w:rsid w:val="00F927C8"/>
    <w:rsid w:val="00F92E3C"/>
    <w:rsid w:val="00F96BC0"/>
    <w:rsid w:val="00F970D8"/>
    <w:rsid w:val="00F9710B"/>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C762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 w:val="00FF7B5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44890"/>
    <w:pPr>
      <w:spacing w:before="120"/>
    </w:pPr>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 w:type="table" w:styleId="GridTable1Light">
    <w:name w:val="Grid Table 1 Light"/>
    <w:basedOn w:val="TableNormal"/>
    <w:uiPriority w:val="46"/>
    <w:rsid w:val="00C4489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6FB51B47-4130-4147-A8DE-3D6388CE34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TotalTime>
  <Pages>3</Pages>
  <Words>350</Words>
  <Characters>1998</Characters>
  <Application>Microsoft Office Word</Application>
  <DocSecurity>0</DocSecurity>
  <Lines>16</Lines>
  <Paragraphs>4</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2344</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Baauea Tamueru</cp:lastModifiedBy>
  <cp:revision>2</cp:revision>
  <cp:lastPrinted>2013-10-18T08:32:00Z</cp:lastPrinted>
  <dcterms:created xsi:type="dcterms:W3CDTF">2023-06-12T04:04:00Z</dcterms:created>
  <dcterms:modified xsi:type="dcterms:W3CDTF">2023-06-12T04:04:00Z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